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B9" w:rsidRDefault="00DA46B9" w:rsidP="000D76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4F" w:rsidRDefault="00F2384F" w:rsidP="00F238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3650A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63650A" w:rsidRPr="0063650A" w:rsidRDefault="0063650A" w:rsidP="00F2384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6574"/>
        <w:gridCol w:w="939"/>
      </w:tblGrid>
      <w:tr w:rsidR="00F2384F" w:rsidRPr="0063650A" w:rsidTr="0063650A">
        <w:tc>
          <w:tcPr>
            <w:tcW w:w="1134" w:type="dxa"/>
          </w:tcPr>
          <w:p w:rsidR="00F2384F" w:rsidRPr="0063650A" w:rsidRDefault="00F2384F" w:rsidP="006365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74" w:type="dxa"/>
          </w:tcPr>
          <w:p w:rsidR="00F2384F" w:rsidRPr="0063650A" w:rsidRDefault="00F2384F" w:rsidP="006365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</w:tcPr>
          <w:p w:rsidR="00F2384F" w:rsidRPr="0063650A" w:rsidRDefault="00F2384F" w:rsidP="006365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F2384F" w:rsidRPr="0063650A" w:rsidTr="0063650A">
        <w:tc>
          <w:tcPr>
            <w:tcW w:w="1134" w:type="dxa"/>
          </w:tcPr>
          <w:p w:rsidR="00F2384F" w:rsidRPr="0063650A" w:rsidRDefault="00F2384F" w:rsidP="0063650A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</w:p>
        </w:tc>
        <w:tc>
          <w:tcPr>
            <w:tcW w:w="6574" w:type="dxa"/>
          </w:tcPr>
          <w:p w:rsidR="00F2384F" w:rsidRPr="0063650A" w:rsidRDefault="00F2384F" w:rsidP="0063650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 «Основы безопасности жизнедеятельности»</w:t>
            </w:r>
          </w:p>
        </w:tc>
        <w:tc>
          <w:tcPr>
            <w:tcW w:w="939" w:type="dxa"/>
          </w:tcPr>
          <w:p w:rsidR="00F2384F" w:rsidRPr="0063650A" w:rsidRDefault="0063650A" w:rsidP="006365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384F" w:rsidRPr="0063650A" w:rsidTr="0063650A">
        <w:tc>
          <w:tcPr>
            <w:tcW w:w="1134" w:type="dxa"/>
          </w:tcPr>
          <w:p w:rsidR="00F2384F" w:rsidRPr="0063650A" w:rsidRDefault="00F2384F" w:rsidP="0063650A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</w:p>
        </w:tc>
        <w:tc>
          <w:tcPr>
            <w:tcW w:w="6574" w:type="dxa"/>
          </w:tcPr>
          <w:p w:rsidR="00F2384F" w:rsidRPr="0063650A" w:rsidRDefault="00F2384F" w:rsidP="0063650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 «Основы безопасности жизнедеятельности»</w:t>
            </w:r>
          </w:p>
        </w:tc>
        <w:tc>
          <w:tcPr>
            <w:tcW w:w="939" w:type="dxa"/>
          </w:tcPr>
          <w:p w:rsidR="00F2384F" w:rsidRPr="0063650A" w:rsidRDefault="0063650A" w:rsidP="006365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2384F" w:rsidRPr="0063650A" w:rsidTr="0063650A">
        <w:tc>
          <w:tcPr>
            <w:tcW w:w="1134" w:type="dxa"/>
          </w:tcPr>
          <w:p w:rsidR="00F2384F" w:rsidRPr="0063650A" w:rsidRDefault="00F2384F" w:rsidP="0063650A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bCs/>
              </w:rPr>
            </w:pPr>
          </w:p>
        </w:tc>
        <w:tc>
          <w:tcPr>
            <w:tcW w:w="6574" w:type="dxa"/>
          </w:tcPr>
          <w:p w:rsidR="00F2384F" w:rsidRPr="0063650A" w:rsidRDefault="00F2384F" w:rsidP="0063650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50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39" w:type="dxa"/>
          </w:tcPr>
          <w:p w:rsidR="00F2384F" w:rsidRPr="0063650A" w:rsidRDefault="0063650A" w:rsidP="006365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F2384F" w:rsidRDefault="00F2384F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EA2A21" w:rsidRDefault="00EA2A21" w:rsidP="00F20843">
      <w:pPr>
        <w:rPr>
          <w:b/>
          <w:bCs/>
          <w:sz w:val="24"/>
          <w:szCs w:val="24"/>
        </w:rPr>
      </w:pPr>
    </w:p>
    <w:p w:rsidR="00DA46B9" w:rsidRDefault="00DA46B9" w:rsidP="00F20843">
      <w:pPr>
        <w:rPr>
          <w:b/>
          <w:bCs/>
          <w:sz w:val="24"/>
          <w:szCs w:val="24"/>
        </w:rPr>
      </w:pPr>
    </w:p>
    <w:p w:rsidR="0063650A" w:rsidRDefault="0063650A" w:rsidP="00F20843">
      <w:pPr>
        <w:rPr>
          <w:b/>
          <w:bCs/>
          <w:sz w:val="24"/>
          <w:szCs w:val="24"/>
        </w:rPr>
      </w:pPr>
    </w:p>
    <w:p w:rsidR="00F20843" w:rsidRPr="00F20843" w:rsidRDefault="00F20843" w:rsidP="00F20843">
      <w:pPr>
        <w:pStyle w:val="a4"/>
        <w:numPr>
          <w:ilvl w:val="0"/>
          <w:numId w:val="1"/>
        </w:numPr>
        <w:spacing w:line="276" w:lineRule="auto"/>
        <w:rPr>
          <w:b/>
        </w:rPr>
      </w:pPr>
      <w:r w:rsidRPr="00F20843">
        <w:rPr>
          <w:b/>
          <w:bCs/>
        </w:rPr>
        <w:lastRenderedPageBreak/>
        <w:t xml:space="preserve">Планируемые  результаты освоения  учебного предмета </w:t>
      </w:r>
    </w:p>
    <w:p w:rsidR="00F20843" w:rsidRPr="00F20843" w:rsidRDefault="00F20843" w:rsidP="00F20843">
      <w:pPr>
        <w:pStyle w:val="a4"/>
        <w:spacing w:line="276" w:lineRule="auto"/>
        <w:rPr>
          <w:b/>
          <w:bCs/>
        </w:rPr>
      </w:pPr>
      <w:r w:rsidRPr="00F20843">
        <w:rPr>
          <w:b/>
          <w:bCs/>
        </w:rPr>
        <w:t>«Основы безопасности жизнедеятельности»</w:t>
      </w:r>
    </w:p>
    <w:p w:rsidR="00F20843" w:rsidRPr="00F20843" w:rsidRDefault="00F20843" w:rsidP="00866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20843">
        <w:rPr>
          <w:rFonts w:ascii="Times New Roman" w:hAnsi="Times New Roman" w:cs="Times New Roman"/>
        </w:rPr>
        <w:t>Изучение учебного предмета  «</w:t>
      </w:r>
      <w:r w:rsidRPr="00F20843">
        <w:rPr>
          <w:rFonts w:ascii="Times New Roman" w:hAnsi="Times New Roman" w:cs="Times New Roman"/>
          <w:bCs/>
        </w:rPr>
        <w:t>Основы безопасности жизнедеятельности»</w:t>
      </w:r>
      <w:r w:rsidRPr="00F20843">
        <w:rPr>
          <w:rFonts w:ascii="Times New Roman" w:hAnsi="Times New Roman" w:cs="Times New Roman"/>
        </w:rPr>
        <w:t xml:space="preserve">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F20843">
        <w:rPr>
          <w:rFonts w:ascii="Times New Roman" w:hAnsi="Times New Roman" w:cs="Times New Roman"/>
        </w:rPr>
        <w:t>метапредметные</w:t>
      </w:r>
      <w:proofErr w:type="spellEnd"/>
      <w:r w:rsidRPr="00F20843">
        <w:rPr>
          <w:rFonts w:ascii="Times New Roman" w:hAnsi="Times New Roman" w:cs="Times New Roman"/>
        </w:rPr>
        <w:t xml:space="preserve"> и предметные результаты.</w:t>
      </w:r>
    </w:p>
    <w:p w:rsidR="00F20843" w:rsidRPr="00F20843" w:rsidRDefault="00F20843" w:rsidP="00F20843">
      <w:pPr>
        <w:pStyle w:val="a4"/>
        <w:rPr>
          <w:b/>
          <w:bCs/>
        </w:rPr>
      </w:pPr>
    </w:p>
    <w:p w:rsidR="00F20843" w:rsidRDefault="00F20843" w:rsidP="003546E1">
      <w:pPr>
        <w:pStyle w:val="2"/>
        <w:tabs>
          <w:tab w:val="left" w:pos="1843"/>
        </w:tabs>
        <w:spacing w:line="240" w:lineRule="auto"/>
        <w:rPr>
          <w:rStyle w:val="20"/>
          <w:b/>
          <w:sz w:val="22"/>
          <w:szCs w:val="22"/>
        </w:rPr>
      </w:pPr>
      <w:bookmarkStart w:id="1" w:name="_Toc409691626"/>
      <w:bookmarkStart w:id="2" w:name="_Toc406058977"/>
      <w:bookmarkStart w:id="3" w:name="_Toc405145648"/>
      <w:r w:rsidRPr="00866F2C">
        <w:rPr>
          <w:rStyle w:val="20"/>
          <w:b/>
          <w:sz w:val="22"/>
          <w:szCs w:val="22"/>
        </w:rPr>
        <w:t xml:space="preserve">Личностные результаты освоения </w:t>
      </w:r>
      <w:bookmarkEnd w:id="1"/>
      <w:bookmarkEnd w:id="2"/>
      <w:bookmarkEnd w:id="3"/>
      <w:r w:rsidRPr="00866F2C">
        <w:rPr>
          <w:rStyle w:val="20"/>
          <w:b/>
          <w:sz w:val="22"/>
          <w:szCs w:val="22"/>
        </w:rPr>
        <w:t>основной образовательной программы</w:t>
      </w:r>
      <w:r w:rsidR="003546E1" w:rsidRPr="00866F2C">
        <w:rPr>
          <w:rStyle w:val="20"/>
          <w:b/>
          <w:sz w:val="22"/>
          <w:szCs w:val="22"/>
        </w:rPr>
        <w:t xml:space="preserve"> </w:t>
      </w:r>
      <w:r w:rsidR="003546E1" w:rsidRPr="00866F2C">
        <w:rPr>
          <w:rStyle w:val="20"/>
          <w:sz w:val="22"/>
          <w:szCs w:val="22"/>
        </w:rPr>
        <w:t>отражают</w:t>
      </w:r>
      <w:r w:rsidRPr="00866F2C">
        <w:rPr>
          <w:rStyle w:val="20"/>
          <w:b/>
          <w:sz w:val="22"/>
          <w:szCs w:val="22"/>
        </w:rPr>
        <w:t>:</w:t>
      </w:r>
    </w:p>
    <w:p w:rsidR="00CC22AA" w:rsidRPr="00866F2C" w:rsidRDefault="00CC22AA" w:rsidP="003546E1">
      <w:pPr>
        <w:pStyle w:val="2"/>
        <w:tabs>
          <w:tab w:val="left" w:pos="1843"/>
        </w:tabs>
        <w:spacing w:line="240" w:lineRule="auto"/>
        <w:rPr>
          <w:rStyle w:val="20"/>
          <w:b/>
          <w:sz w:val="22"/>
          <w:szCs w:val="22"/>
        </w:rPr>
      </w:pP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4" w:name="sub_2091"/>
      <w:bookmarkStart w:id="5" w:name="_Toc414553132"/>
      <w:bookmarkStart w:id="6" w:name="_Toc410653951"/>
      <w:bookmarkStart w:id="7" w:name="_Toc409691627"/>
      <w:bookmarkStart w:id="8" w:name="_Toc406058978"/>
      <w:bookmarkStart w:id="9" w:name="_Toc405145649"/>
      <w:r w:rsidRPr="00866F2C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0" w:name="sub_2092"/>
      <w:bookmarkEnd w:id="4"/>
      <w:r w:rsidRPr="00866F2C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866F2C">
        <w:rPr>
          <w:rFonts w:ascii="Times New Roman" w:hAnsi="Times New Roman" w:cs="Times New Roman"/>
        </w:rPr>
        <w:t>способности</w:t>
      </w:r>
      <w:proofErr w:type="gramEnd"/>
      <w:r w:rsidRPr="00866F2C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1" w:name="sub_2093"/>
      <w:bookmarkEnd w:id="10"/>
      <w:r w:rsidRPr="00866F2C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2" w:name="sub_2094"/>
      <w:bookmarkEnd w:id="11"/>
      <w:proofErr w:type="gramStart"/>
      <w:r w:rsidRPr="00866F2C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3" w:name="sub_2095"/>
      <w:bookmarkEnd w:id="12"/>
      <w:r w:rsidRPr="00866F2C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4" w:name="sub_2096"/>
      <w:bookmarkEnd w:id="13"/>
      <w:r w:rsidRPr="00866F2C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5" w:name="sub_2097"/>
      <w:bookmarkEnd w:id="14"/>
      <w:r w:rsidRPr="00866F2C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6" w:name="sub_2098"/>
      <w:bookmarkEnd w:id="15"/>
      <w:r w:rsidRPr="00866F2C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7" w:name="sub_2099"/>
      <w:bookmarkEnd w:id="16"/>
      <w:r w:rsidRPr="00866F2C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8" w:name="sub_20910"/>
      <w:bookmarkEnd w:id="17"/>
      <w:r w:rsidRPr="00866F2C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46E1" w:rsidRPr="00866F2C" w:rsidRDefault="003546E1" w:rsidP="00866F2C">
      <w:pPr>
        <w:spacing w:after="0"/>
        <w:jc w:val="both"/>
        <w:rPr>
          <w:rFonts w:ascii="Times New Roman" w:hAnsi="Times New Roman" w:cs="Times New Roman"/>
        </w:rPr>
      </w:pPr>
      <w:bookmarkStart w:id="19" w:name="sub_20911"/>
      <w:bookmarkEnd w:id="18"/>
      <w:r w:rsidRPr="00866F2C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5"/>
    <w:bookmarkEnd w:id="6"/>
    <w:bookmarkEnd w:id="7"/>
    <w:bookmarkEnd w:id="8"/>
    <w:bookmarkEnd w:id="9"/>
    <w:bookmarkEnd w:id="19"/>
    <w:p w:rsidR="00F20843" w:rsidRDefault="00F20843" w:rsidP="00F20843">
      <w:pPr>
        <w:pStyle w:val="dash041e005f0431005f044b005f0447005f043d005f044b005f0439"/>
        <w:spacing w:before="240"/>
        <w:ind w:firstLine="720"/>
        <w:jc w:val="both"/>
        <w:rPr>
          <w:rStyle w:val="dash041e005f0431005f044b005f0447005f043d005f044b005f0439005f005fchar1char1"/>
          <w:sz w:val="22"/>
          <w:szCs w:val="22"/>
        </w:rPr>
      </w:pPr>
      <w:proofErr w:type="spellStart"/>
      <w:r w:rsidRPr="00866F2C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proofErr w:type="spellEnd"/>
      <w:r w:rsidRPr="00866F2C">
        <w:rPr>
          <w:rStyle w:val="dash041e005f0431005f044b005f0447005f043d005f044b005f0439005f005fchar1char1"/>
          <w:b/>
          <w:bCs/>
          <w:sz w:val="22"/>
          <w:szCs w:val="22"/>
        </w:rPr>
        <w:t xml:space="preserve"> результаты освоения основной образовательной программы основного общего образования </w:t>
      </w:r>
      <w:r w:rsidRPr="00866F2C">
        <w:rPr>
          <w:rStyle w:val="dash041e005f0431005f044b005f0447005f043d005f044b005f0439005f005fchar1char1"/>
          <w:sz w:val="22"/>
          <w:szCs w:val="22"/>
        </w:rPr>
        <w:t>отражают: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20843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F20843">
        <w:rPr>
          <w:rStyle w:val="dash041e005f0431005f044b005f0447005f043d005f044b005f0439005f005fchar1char1"/>
          <w:sz w:val="22"/>
          <w:szCs w:val="22"/>
        </w:rPr>
        <w:t>, умозаключение (индуктивное, дедуктивное  и по аналогии) и делать выводы;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866F2C">
        <w:rPr>
          <w:rStyle w:val="dash041e005f0431005f044b005f0447005f043d005f044b005f0439005f005fchar1char1"/>
          <w:sz w:val="22"/>
          <w:szCs w:val="22"/>
        </w:rPr>
        <w:t>9) у</w:t>
      </w:r>
      <w:r w:rsidRPr="00866F2C">
        <w:rPr>
          <w:rStyle w:val="dash0421005f0442005f0440005f043e005f0433005f0438005f0439005f005fchar1char1"/>
          <w:b w:val="0"/>
          <w:sz w:val="22"/>
          <w:szCs w:val="22"/>
        </w:rPr>
        <w:t xml:space="preserve">мение </w:t>
      </w:r>
      <w:r w:rsidRPr="00866F2C">
        <w:rPr>
          <w:rStyle w:val="dash041e005f0431005f044b005f0447005f043d005f044b005f0439005f005fchar1char1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866F2C">
        <w:rPr>
          <w:rStyle w:val="dash0421005f0442005f0440005f043e005f0433005f0438005f0439005f005fchar1char1"/>
          <w:sz w:val="22"/>
          <w:szCs w:val="22"/>
        </w:rPr>
        <w:t xml:space="preserve"> </w:t>
      </w:r>
      <w:r w:rsidRPr="00866F2C">
        <w:rPr>
          <w:rStyle w:val="dash0421005f0442005f0440005f043e005f0433005f0438005f0439005f005fchar1char1"/>
          <w:b w:val="0"/>
          <w:sz w:val="22"/>
          <w:szCs w:val="22"/>
        </w:rPr>
        <w:t>индивидуально и в группе</w:t>
      </w:r>
      <w:r w:rsidRPr="00866F2C">
        <w:rPr>
          <w:rStyle w:val="dash0421005f0442005f0440005f043e005f0433005f0438005f0439005f005fchar1char1"/>
          <w:sz w:val="22"/>
          <w:szCs w:val="22"/>
        </w:rPr>
        <w:t xml:space="preserve">: </w:t>
      </w:r>
      <w:r w:rsidRPr="00866F2C">
        <w:rPr>
          <w:rStyle w:val="dash041e005f0431005f044b005f0447005f043d005f044b005f0439005f005fchar1char1"/>
          <w:sz w:val="22"/>
          <w:szCs w:val="22"/>
        </w:rPr>
        <w:t>находить общее решение и разрешать</w:t>
      </w:r>
      <w:r w:rsidRPr="00F20843">
        <w:rPr>
          <w:rStyle w:val="dash041e005f0431005f044b005f0447005f043d005f044b005f0439005f005fchar1char1"/>
          <w:sz w:val="22"/>
          <w:szCs w:val="22"/>
        </w:rPr>
        <w:t xml:space="preserve"> конфликты на основе согласования позиций и учёта интересов;  формулировать, аргументировать и отстаивать своё мнение; 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66F2C" w:rsidRPr="00866F2C" w:rsidRDefault="00F20843" w:rsidP="00866F2C">
      <w:pPr>
        <w:spacing w:after="0"/>
        <w:rPr>
          <w:rFonts w:ascii="Times New Roman" w:hAnsi="Times New Roman" w:cs="Times New Roman"/>
        </w:rPr>
      </w:pPr>
      <w:r w:rsidRPr="00F20843">
        <w:rPr>
          <w:rStyle w:val="dash041e005f0431005f044b005f0447005f043d005f044b005f0439005f005fchar1char1"/>
          <w:sz w:val="22"/>
          <w:szCs w:val="22"/>
        </w:rPr>
        <w:t>11) формирование и развитие компетентности в области использования информационно-</w:t>
      </w:r>
      <w:r w:rsidRPr="00866F2C">
        <w:rPr>
          <w:rStyle w:val="dash041e005f0431005f044b005f0447005f043d005f044b005f0439005f005fchar1char1"/>
          <w:sz w:val="22"/>
          <w:szCs w:val="22"/>
        </w:rPr>
        <w:t>коммуникационных технологий (далее ИК</w:t>
      </w:r>
      <w:proofErr w:type="gramStart"/>
      <w:r w:rsidRPr="00866F2C">
        <w:rPr>
          <w:rStyle w:val="dash041e005f0431005f044b005f0447005f043d005f044b005f0439005f005fchar1char1"/>
          <w:sz w:val="22"/>
          <w:szCs w:val="22"/>
        </w:rPr>
        <w:t>Т–</w:t>
      </w:r>
      <w:proofErr w:type="gramEnd"/>
      <w:r w:rsidRPr="00866F2C">
        <w:rPr>
          <w:rStyle w:val="dash041e005f0431005f044b005f0447005f043d005f044b005f0439005f005fchar1char1"/>
          <w:sz w:val="22"/>
          <w:szCs w:val="22"/>
        </w:rPr>
        <w:t xml:space="preserve"> компетенции);</w:t>
      </w:r>
      <w:r w:rsidR="00866F2C" w:rsidRPr="00866F2C">
        <w:rPr>
          <w:rFonts w:ascii="Times New Roman" w:hAnsi="Times New Roman" w:cs="Times New Roman"/>
        </w:rPr>
        <w:t xml:space="preserve"> развитие мотивации к овладению культурой активного пользования словарями и другими поисковыми системами;</w:t>
      </w:r>
    </w:p>
    <w:p w:rsidR="00F20843" w:rsidRPr="00F20843" w:rsidRDefault="00F20843" w:rsidP="00866F2C">
      <w:pPr>
        <w:pStyle w:val="dash041e005f0431005f044b005f0447005f043d005f044b005f0439"/>
        <w:ind w:firstLine="0"/>
        <w:jc w:val="both"/>
        <w:rPr>
          <w:sz w:val="22"/>
          <w:szCs w:val="22"/>
        </w:rPr>
      </w:pPr>
      <w:r w:rsidRPr="00F20843">
        <w:rPr>
          <w:rStyle w:val="dash041e005f0431005f044b005f0447005f043d005f044b005f0439005f005fchar1char1"/>
          <w:sz w:val="22"/>
          <w:szCs w:val="22"/>
        </w:rPr>
        <w:t>12)</w:t>
      </w:r>
      <w:r w:rsidRPr="00F20843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20843">
        <w:rPr>
          <w:rStyle w:val="dash041e005f0431005f044b005f0447005f043d005f044b005f0439005f005fchar1char1"/>
          <w:sz w:val="22"/>
          <w:szCs w:val="22"/>
        </w:rPr>
        <w:t>.</w:t>
      </w:r>
    </w:p>
    <w:p w:rsidR="00866F2C" w:rsidRDefault="00866F2C" w:rsidP="00F20843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</w:p>
    <w:p w:rsidR="0063650A" w:rsidRDefault="00F20843" w:rsidP="0063650A">
      <w:pPr>
        <w:pStyle w:val="dash041e005f0431005f044b005f0447005f043d005f044b005f0439"/>
        <w:spacing w:before="240"/>
        <w:ind w:firstLine="720"/>
        <w:jc w:val="both"/>
        <w:rPr>
          <w:rStyle w:val="dash041e005f0431005f044b005f0447005f043d005f044b005f0439005f005fchar1char1"/>
          <w:sz w:val="22"/>
          <w:szCs w:val="22"/>
        </w:rPr>
      </w:pPr>
      <w:r w:rsidRPr="005522B8">
        <w:rPr>
          <w:b/>
          <w:sz w:val="22"/>
          <w:szCs w:val="22"/>
        </w:rPr>
        <w:t>Предметные результаты</w:t>
      </w:r>
      <w:bookmarkStart w:id="20" w:name="sub_21821"/>
      <w:r w:rsidR="0063650A" w:rsidRPr="0063650A">
        <w:rPr>
          <w:rStyle w:val="dash041e005f0431005f044b005f0447005f043d005f044b005f0439005f005fchar1char1"/>
          <w:b/>
          <w:bCs/>
          <w:sz w:val="22"/>
          <w:szCs w:val="22"/>
        </w:rPr>
        <w:t xml:space="preserve"> </w:t>
      </w:r>
      <w:r w:rsidR="0063650A" w:rsidRPr="00866F2C">
        <w:rPr>
          <w:rStyle w:val="dash041e005f0431005f044b005f0447005f043d005f044b005f0439005f005fchar1char1"/>
          <w:b/>
          <w:bCs/>
          <w:sz w:val="22"/>
          <w:szCs w:val="22"/>
        </w:rPr>
        <w:t xml:space="preserve">освоения основной образовательной программы основного общего образования </w:t>
      </w:r>
      <w:r w:rsidR="0063650A" w:rsidRPr="00866F2C">
        <w:rPr>
          <w:rStyle w:val="dash041e005f0431005f044b005f0447005f043d005f044b005f0439005f005fchar1char1"/>
          <w:sz w:val="22"/>
          <w:szCs w:val="22"/>
        </w:rPr>
        <w:t>отражают:</w:t>
      </w:r>
    </w:p>
    <w:p w:rsidR="00CC22AA" w:rsidRDefault="00CC22AA" w:rsidP="0063650A">
      <w:pPr>
        <w:pStyle w:val="dash041e005f0431005f044b005f0447005f043d005f044b005f0439"/>
        <w:spacing w:before="240"/>
        <w:ind w:firstLine="720"/>
        <w:jc w:val="both"/>
        <w:rPr>
          <w:rStyle w:val="dash041e005f0431005f044b005f0447005f043d005f044b005f0439005f005fchar1char1"/>
          <w:sz w:val="22"/>
          <w:szCs w:val="22"/>
        </w:rPr>
      </w:pP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r w:rsidRPr="005522B8">
        <w:rPr>
          <w:rFonts w:ascii="Times New Roman" w:hAnsi="Times New Roman" w:cs="Times New Roman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1" w:name="sub_21822"/>
      <w:bookmarkEnd w:id="20"/>
      <w:r w:rsidRPr="005522B8">
        <w:rPr>
          <w:rFonts w:ascii="Times New Roman" w:hAnsi="Times New Roman" w:cs="Times New Roman"/>
        </w:rPr>
        <w:t>2) формирование убеждения в необходимости безопасного и здорового образа жизни;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2" w:name="sub_21823"/>
      <w:bookmarkEnd w:id="21"/>
      <w:r w:rsidRPr="005522B8">
        <w:rPr>
          <w:rFonts w:ascii="Times New Roman" w:hAnsi="Times New Roman" w:cs="Times New Roman"/>
        </w:rPr>
        <w:t>3) понимание личной и общественной значимости современной культуры безопасности жизнедеятельности;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3" w:name="sub_21824"/>
      <w:bookmarkEnd w:id="22"/>
      <w:r w:rsidRPr="005522B8">
        <w:rPr>
          <w:rFonts w:ascii="Times New Roman" w:hAnsi="Times New Roman" w:cs="Times New Roman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4" w:name="sub_21825"/>
      <w:bookmarkEnd w:id="23"/>
      <w:r w:rsidRPr="005522B8">
        <w:rPr>
          <w:rFonts w:ascii="Times New Roman" w:hAnsi="Times New Roman" w:cs="Times New Roman"/>
        </w:rPr>
        <w:t>5) понимание необходимости подготовки граждан к защите Отечества;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5" w:name="sub_21826"/>
      <w:bookmarkEnd w:id="24"/>
      <w:r w:rsidRPr="005522B8">
        <w:rPr>
          <w:rFonts w:ascii="Times New Roman" w:hAnsi="Times New Roman" w:cs="Times New Roman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6" w:name="sub_21827"/>
      <w:bookmarkEnd w:id="25"/>
      <w:r w:rsidRPr="005522B8">
        <w:rPr>
          <w:rFonts w:ascii="Times New Roman" w:hAnsi="Times New Roman" w:cs="Times New Roman"/>
        </w:rPr>
        <w:t xml:space="preserve">7) формирование </w:t>
      </w:r>
      <w:proofErr w:type="spellStart"/>
      <w:r w:rsidRPr="005522B8">
        <w:rPr>
          <w:rFonts w:ascii="Times New Roman" w:hAnsi="Times New Roman" w:cs="Times New Roman"/>
        </w:rPr>
        <w:t>антиэкстремистской</w:t>
      </w:r>
      <w:proofErr w:type="spellEnd"/>
      <w:r w:rsidRPr="005522B8">
        <w:rPr>
          <w:rFonts w:ascii="Times New Roman" w:hAnsi="Times New Roman" w:cs="Times New Roman"/>
        </w:rPr>
        <w:t xml:space="preserve"> и антитеррористической личностной позиции;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7" w:name="sub_21828"/>
      <w:bookmarkEnd w:id="26"/>
      <w:r w:rsidRPr="005522B8">
        <w:rPr>
          <w:rFonts w:ascii="Times New Roman" w:hAnsi="Times New Roman" w:cs="Times New Roman"/>
        </w:rPr>
        <w:lastRenderedPageBreak/>
        <w:t>8) понимание необходимости сохранения природы и окружающей среды для полноценной жизни человека;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8" w:name="sub_21829"/>
      <w:bookmarkEnd w:id="27"/>
      <w:r w:rsidRPr="005522B8">
        <w:rPr>
          <w:rFonts w:ascii="Times New Roman" w:hAnsi="Times New Roman" w:cs="Times New Roman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29" w:name="sub_218210"/>
      <w:bookmarkEnd w:id="28"/>
      <w:r w:rsidRPr="005522B8">
        <w:rPr>
          <w:rFonts w:ascii="Times New Roman" w:hAnsi="Times New Roman" w:cs="Times New Roman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30" w:name="sub_218211"/>
      <w:bookmarkEnd w:id="29"/>
      <w:r w:rsidRPr="005522B8">
        <w:rPr>
          <w:rFonts w:ascii="Times New Roman" w:hAnsi="Times New Roman" w:cs="Times New Roman"/>
        </w:rPr>
        <w:t>11) умение оказать первую помощь пострадавшим;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31" w:name="sub_218212"/>
      <w:bookmarkEnd w:id="30"/>
      <w:r w:rsidRPr="005522B8">
        <w:rPr>
          <w:rFonts w:ascii="Times New Roman" w:hAnsi="Times New Roman" w:cs="Times New Roman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32" w:name="sub_218213"/>
      <w:bookmarkEnd w:id="31"/>
      <w:r w:rsidRPr="005522B8">
        <w:rPr>
          <w:rFonts w:ascii="Times New Roman" w:hAnsi="Times New Roman" w:cs="Times New Roman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5522B8" w:rsidRPr="005522B8" w:rsidRDefault="005522B8" w:rsidP="005522B8">
      <w:pPr>
        <w:spacing w:after="0"/>
        <w:jc w:val="both"/>
        <w:rPr>
          <w:rFonts w:ascii="Times New Roman" w:hAnsi="Times New Roman" w:cs="Times New Roman"/>
        </w:rPr>
      </w:pPr>
      <w:bookmarkStart w:id="33" w:name="sub_218214"/>
      <w:bookmarkEnd w:id="32"/>
      <w:r w:rsidRPr="005522B8">
        <w:rPr>
          <w:rFonts w:ascii="Times New Roman" w:hAnsi="Times New Roman" w:cs="Times New Roman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bookmarkEnd w:id="33"/>
    <w:p w:rsidR="00F20843" w:rsidRDefault="00F20843" w:rsidP="005522B8">
      <w:pPr>
        <w:pStyle w:val="4"/>
        <w:tabs>
          <w:tab w:val="left" w:pos="1843"/>
        </w:tabs>
        <w:spacing w:after="0"/>
      </w:pPr>
    </w:p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63650A" w:rsidRDefault="0063650A" w:rsidP="0063650A"/>
    <w:p w:rsidR="00DA46B9" w:rsidRDefault="00DA46B9" w:rsidP="0063650A"/>
    <w:p w:rsidR="00DA46B9" w:rsidRDefault="00DA46B9" w:rsidP="0063650A"/>
    <w:p w:rsidR="00DA46B9" w:rsidRDefault="00DA46B9" w:rsidP="0063650A"/>
    <w:p w:rsidR="00DA46B9" w:rsidRDefault="00DA46B9" w:rsidP="0063650A"/>
    <w:p w:rsidR="0063650A" w:rsidRPr="0063650A" w:rsidRDefault="0063650A" w:rsidP="0063650A"/>
    <w:p w:rsidR="00F20843" w:rsidRDefault="00F20843" w:rsidP="00F20843">
      <w:pPr>
        <w:pStyle w:val="a4"/>
        <w:numPr>
          <w:ilvl w:val="0"/>
          <w:numId w:val="1"/>
        </w:numPr>
        <w:spacing w:line="276" w:lineRule="auto"/>
        <w:rPr>
          <w:b/>
          <w:bCs/>
        </w:rPr>
      </w:pPr>
      <w:r w:rsidRPr="00F20843">
        <w:rPr>
          <w:b/>
          <w:bCs/>
        </w:rPr>
        <w:t>Содержание  учебного предмета «Основы безопасности жизнедеятельности»</w:t>
      </w:r>
    </w:p>
    <w:p w:rsidR="008D1625" w:rsidRPr="00F20843" w:rsidRDefault="008D1625" w:rsidP="008D1625">
      <w:pPr>
        <w:pStyle w:val="a4"/>
        <w:spacing w:line="276" w:lineRule="auto"/>
        <w:ind w:firstLine="0"/>
        <w:rPr>
          <w:b/>
          <w:bCs/>
        </w:rPr>
      </w:pPr>
      <w:r>
        <w:rPr>
          <w:b/>
          <w:bCs/>
        </w:rPr>
        <w:t>8 класс</w:t>
      </w:r>
    </w:p>
    <w:p w:rsidR="00F20843" w:rsidRPr="00F20843" w:rsidRDefault="00F20843" w:rsidP="00F20843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</w:rPr>
      </w:pPr>
      <w:r w:rsidRPr="00F20843">
        <w:rPr>
          <w:rFonts w:ascii="Times New Roman" w:hAnsi="Times New Roman" w:cs="Times New Roman"/>
          <w:b/>
          <w:bCs/>
        </w:rPr>
        <w:t>Основы безопасности личности, общества и государства</w:t>
      </w:r>
    </w:p>
    <w:p w:rsidR="00F20843" w:rsidRPr="00F20843" w:rsidRDefault="00F20843" w:rsidP="008D1625">
      <w:pPr>
        <w:tabs>
          <w:tab w:val="left" w:pos="426"/>
          <w:tab w:val="left" w:pos="1843"/>
        </w:tabs>
        <w:rPr>
          <w:rFonts w:ascii="Times New Roman" w:hAnsi="Times New Roman" w:cs="Times New Roman"/>
          <w:b/>
          <w:bCs/>
          <w:shd w:val="clear" w:color="auto" w:fill="FFFFFF"/>
        </w:rPr>
      </w:pPr>
      <w:r w:rsidRPr="00F20843">
        <w:rPr>
          <w:rFonts w:ascii="Times New Roman" w:hAnsi="Times New Roman" w:cs="Times New Roman"/>
          <w:b/>
          <w:bCs/>
          <w:shd w:val="clear" w:color="auto" w:fill="FFFFFF"/>
        </w:rPr>
        <w:t xml:space="preserve">Основы комплексной безопасности </w:t>
      </w:r>
    </w:p>
    <w:p w:rsidR="00F20843" w:rsidRDefault="00F20843" w:rsidP="00F20843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F20843">
        <w:rPr>
          <w:rFonts w:ascii="Times New Roman" w:hAnsi="Times New Roman" w:cs="Times New Roman"/>
        </w:rPr>
        <w:t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пассажира и велосипедиста. Средства индивидуальной защиты велосипедиста.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и поездках. Правила поведения в автономных условиях. Сигналы бедствия, спо</w:t>
      </w:r>
      <w:r w:rsidR="00973129">
        <w:rPr>
          <w:rFonts w:ascii="Times New Roman" w:hAnsi="Times New Roman" w:cs="Times New Roman"/>
        </w:rPr>
        <w:t xml:space="preserve">собы их подачи и ответы на них. </w:t>
      </w:r>
      <w:proofErr w:type="gramStart"/>
      <w:r w:rsidRPr="00F20843">
        <w:rPr>
          <w:rFonts w:ascii="Times New Roman" w:hAnsi="Times New Roman" w:cs="Times New Roman"/>
        </w:rPr>
        <w:t>Правила безопасности в ситуациях криминогенного характера (</w:t>
      </w:r>
      <w:r w:rsidR="00BD0EA8">
        <w:rPr>
          <w:rFonts w:ascii="Times New Roman" w:hAnsi="Times New Roman" w:cs="Times New Roman"/>
        </w:rPr>
        <w:t xml:space="preserve">квартира, улица, подъезд, лифт, карманная кража, мошенничество, </w:t>
      </w:r>
      <w:r w:rsidRPr="00F20843">
        <w:rPr>
          <w:rFonts w:ascii="Times New Roman" w:hAnsi="Times New Roman" w:cs="Times New Roman"/>
        </w:rPr>
        <w:t>самозащита покупателя).</w:t>
      </w:r>
      <w:proofErr w:type="gramEnd"/>
      <w:r w:rsidRPr="00F20843">
        <w:rPr>
          <w:rFonts w:ascii="Times New Roman" w:hAnsi="Times New Roman" w:cs="Times New Roman"/>
        </w:rPr>
        <w:t xml:space="preserve"> Элементарные способы самозащиты. Информационная безопасность подростка.</w:t>
      </w:r>
    </w:p>
    <w:p w:rsidR="008D1625" w:rsidRPr="00F20843" w:rsidRDefault="008D1625" w:rsidP="0063650A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</w:rPr>
      </w:pPr>
      <w:r w:rsidRPr="00F20843">
        <w:rPr>
          <w:rFonts w:ascii="Times New Roman" w:hAnsi="Times New Roman" w:cs="Times New Roman"/>
          <w:b/>
          <w:bCs/>
        </w:rPr>
        <w:t>Основы медицинских знаний и здорового образа жизни</w:t>
      </w:r>
    </w:p>
    <w:p w:rsidR="008D1625" w:rsidRDefault="008D1625" w:rsidP="008D162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F20843">
        <w:rPr>
          <w:rFonts w:ascii="Times New Roman" w:hAnsi="Times New Roman" w:cs="Times New Roman"/>
          <w:b/>
          <w:bCs/>
        </w:rPr>
        <w:t>Основы здорового образа жизни</w:t>
      </w:r>
      <w:r w:rsidRPr="008D1625">
        <w:rPr>
          <w:rFonts w:ascii="Times New Roman" w:hAnsi="Times New Roman" w:cs="Times New Roman"/>
          <w:bCs/>
        </w:rPr>
        <w:t xml:space="preserve"> </w:t>
      </w:r>
    </w:p>
    <w:p w:rsidR="008D1625" w:rsidRDefault="008D1625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</w:rPr>
      </w:pPr>
      <w:r w:rsidRPr="008D1625">
        <w:rPr>
          <w:rFonts w:ascii="Times New Roman" w:eastAsia="Times New Roman" w:hAnsi="Times New Roman" w:cs="Times New Roman"/>
          <w:bCs/>
        </w:rPr>
        <w:t>Основные понятия о здоровье и здоровом образе жизни.</w:t>
      </w:r>
      <w:r>
        <w:rPr>
          <w:rFonts w:ascii="Times New Roman" w:hAnsi="Times New Roman" w:cs="Times New Roman"/>
          <w:b/>
          <w:bCs/>
        </w:rPr>
        <w:t xml:space="preserve"> </w:t>
      </w:r>
      <w:r w:rsidRPr="008D1625">
        <w:rPr>
          <w:rFonts w:ascii="Times New Roman" w:eastAsia="Times New Roman" w:hAnsi="Times New Roman" w:cs="Times New Roman"/>
          <w:bCs/>
        </w:rPr>
        <w:t>Составляющие и факторы здорового образа жизни</w:t>
      </w:r>
    </w:p>
    <w:p w:rsidR="008D1625" w:rsidRDefault="008D1625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</w:rPr>
      </w:pPr>
    </w:p>
    <w:p w:rsidR="008D1625" w:rsidRPr="008D1625" w:rsidRDefault="008D1625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</w:rPr>
      </w:pPr>
      <w:r w:rsidRPr="008D1625">
        <w:rPr>
          <w:rFonts w:ascii="Times New Roman" w:eastAsia="Times New Roman" w:hAnsi="Times New Roman" w:cs="Times New Roman"/>
          <w:b/>
          <w:bCs/>
        </w:rPr>
        <w:t>Основы медицинских знаний и оказание первой помощи</w:t>
      </w:r>
    </w:p>
    <w:p w:rsidR="008D1625" w:rsidRPr="008D1625" w:rsidRDefault="008D1625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8D1625">
        <w:rPr>
          <w:rFonts w:ascii="Times New Roman" w:eastAsia="Times New Roman" w:hAnsi="Times New Roman" w:cs="Times New Roman"/>
        </w:rPr>
        <w:t>Первая помощь при наружном и внутреннем кровотечении. Извлечение инородного тела из верхних дыхательных путей.</w:t>
      </w:r>
      <w:r>
        <w:rPr>
          <w:rFonts w:ascii="Times New Roman" w:hAnsi="Times New Roman" w:cs="Times New Roman"/>
        </w:rPr>
        <w:t xml:space="preserve"> </w:t>
      </w:r>
      <w:r w:rsidRPr="008D1625">
        <w:rPr>
          <w:rFonts w:ascii="Times New Roman" w:eastAsia="Times New Roman" w:hAnsi="Times New Roman" w:cs="Times New Roman"/>
        </w:rPr>
        <w:t xml:space="preserve">Первая помощь при ушибах и растяжениях, вывихах и переломах. </w:t>
      </w:r>
      <w:r>
        <w:rPr>
          <w:rFonts w:ascii="Times New Roman" w:hAnsi="Times New Roman" w:cs="Times New Roman"/>
        </w:rPr>
        <w:t xml:space="preserve">Первая </w:t>
      </w:r>
      <w:r w:rsidRPr="008D1625">
        <w:rPr>
          <w:rFonts w:ascii="Times New Roman" w:eastAsia="Times New Roman" w:hAnsi="Times New Roman" w:cs="Times New Roman"/>
        </w:rPr>
        <w:t>помощь при ожогах, отморожениях и общем переохлаждении.</w:t>
      </w:r>
      <w:r>
        <w:rPr>
          <w:rFonts w:ascii="Times New Roman" w:hAnsi="Times New Roman" w:cs="Times New Roman"/>
        </w:rPr>
        <w:t xml:space="preserve"> </w:t>
      </w:r>
      <w:r w:rsidRPr="008D1625">
        <w:rPr>
          <w:rFonts w:ascii="Times New Roman" w:eastAsia="Times New Roman" w:hAnsi="Times New Roman" w:cs="Times New Roman"/>
        </w:rPr>
        <w:t>Основные неинфекционные и инфекционные заболевания, их профилактика.</w:t>
      </w:r>
      <w:r>
        <w:rPr>
          <w:rFonts w:ascii="Times New Roman" w:hAnsi="Times New Roman" w:cs="Times New Roman"/>
        </w:rPr>
        <w:t xml:space="preserve"> </w:t>
      </w:r>
      <w:r w:rsidRPr="008D1625">
        <w:rPr>
          <w:rFonts w:ascii="Times New Roman" w:eastAsia="Times New Roman" w:hAnsi="Times New Roman" w:cs="Times New Roman"/>
        </w:rPr>
        <w:t>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  <w:r w:rsidR="00C70E63">
        <w:rPr>
          <w:rFonts w:ascii="Times New Roman" w:eastAsia="Times New Roman" w:hAnsi="Times New Roman" w:cs="Times New Roman"/>
        </w:rPr>
        <w:t xml:space="preserve"> Первая помощь при утоплении.</w:t>
      </w:r>
    </w:p>
    <w:p w:rsidR="008D1625" w:rsidRDefault="008D1625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DA46B9" w:rsidRDefault="00DA46B9" w:rsidP="0063650A">
      <w:pPr>
        <w:pStyle w:val="a4"/>
        <w:spacing w:line="276" w:lineRule="auto"/>
        <w:ind w:firstLine="0"/>
        <w:rPr>
          <w:b/>
          <w:bCs/>
        </w:rPr>
      </w:pPr>
    </w:p>
    <w:p w:rsidR="00F2384F" w:rsidRPr="00F20843" w:rsidRDefault="00F2384F" w:rsidP="0063650A">
      <w:pPr>
        <w:pStyle w:val="a4"/>
        <w:spacing w:line="276" w:lineRule="auto"/>
        <w:ind w:firstLine="0"/>
        <w:rPr>
          <w:b/>
          <w:bCs/>
        </w:rPr>
      </w:pPr>
      <w:r>
        <w:rPr>
          <w:b/>
          <w:bCs/>
        </w:rPr>
        <w:t>9  класс</w:t>
      </w:r>
    </w:p>
    <w:p w:rsid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F2384F">
        <w:rPr>
          <w:rFonts w:ascii="Times New Roman" w:hAnsi="Times New Roman" w:cs="Times New Roman"/>
          <w:b/>
          <w:bCs/>
        </w:rPr>
        <w:t>Основы безопасности личности, общества и государства</w:t>
      </w: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2384F" w:rsidRPr="00F2384F" w:rsidRDefault="00F2384F" w:rsidP="0063650A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2384F">
        <w:rPr>
          <w:rFonts w:ascii="Times New Roman" w:hAnsi="Times New Roman" w:cs="Times New Roman"/>
          <w:b/>
          <w:bCs/>
          <w:shd w:val="clear" w:color="auto" w:fill="FFFFFF"/>
        </w:rPr>
        <w:t xml:space="preserve">Защита населения Российской Федерации от чрезвычайных ситуаций </w:t>
      </w: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 xml:space="preserve">Классификация </w:t>
      </w:r>
      <w:r w:rsidRPr="00F2384F">
        <w:rPr>
          <w:rFonts w:ascii="Times New Roman" w:hAnsi="Times New Roman" w:cs="Times New Roman"/>
          <w:bCs/>
          <w:shd w:val="clear" w:color="auto" w:fill="FFFFFF"/>
        </w:rPr>
        <w:t>чрезвычайных ситуаций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Чрезвычайные ситуаци</w:t>
      </w:r>
      <w:proofErr w:type="gramStart"/>
      <w:r w:rsidRPr="00F2384F">
        <w:rPr>
          <w:rFonts w:ascii="Times New Roman" w:hAnsi="Times New Roman" w:cs="Times New Roman"/>
        </w:rPr>
        <w:t>и(</w:t>
      </w:r>
      <w:proofErr w:type="gramEnd"/>
      <w:r w:rsidRPr="00F2384F">
        <w:rPr>
          <w:rFonts w:ascii="Times New Roman" w:hAnsi="Times New Roman" w:cs="Times New Roman"/>
        </w:rPr>
        <w:t xml:space="preserve">ЧС) природного характера и защита населения от них (землетрясения, извержения вулканов, обвалы) 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 xml:space="preserve">ЧС природного характера (сели, оползни, лавины) 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ЧС природного характера (ураганы, бури, смерчи)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ЧС природного характера (сильный снегопад, сильный гололед, метели, снежные заносы)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ЧС природного характер</w:t>
      </w:r>
      <w:proofErr w:type="gramStart"/>
      <w:r w:rsidRPr="00F2384F">
        <w:rPr>
          <w:rFonts w:ascii="Times New Roman" w:hAnsi="Times New Roman" w:cs="Times New Roman"/>
        </w:rPr>
        <w:t>а(</w:t>
      </w:r>
      <w:proofErr w:type="gramEnd"/>
      <w:r w:rsidRPr="00F2384F">
        <w:rPr>
          <w:rFonts w:ascii="Times New Roman" w:hAnsi="Times New Roman" w:cs="Times New Roman"/>
        </w:rPr>
        <w:t>наводнения, половодье, сели, цунами, сильный дождь (ливень), крупный град, гроза)</w:t>
      </w: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>ЧС природного характера (лесные, торфяные и степные пожары, эпидемии, эпизоотии и эпифитотии)</w:t>
      </w: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>Рекомендации по безопасному поведению во время ЧС природного характера</w:t>
      </w:r>
      <w:r>
        <w:rPr>
          <w:rFonts w:ascii="Times New Roman" w:hAnsi="Times New Roman" w:cs="Times New Roman"/>
        </w:rPr>
        <w:t xml:space="preserve">. Средства </w:t>
      </w:r>
      <w:r w:rsidRPr="00F2384F">
        <w:rPr>
          <w:rFonts w:ascii="Times New Roman" w:hAnsi="Times New Roman" w:cs="Times New Roman"/>
        </w:rPr>
        <w:t xml:space="preserve">индивидуальной защиты. ЧС техногенного характера и защита населения от них (аварии на радиационно-опасных, химически опасных, пожароопасных и взрывоопасных сооружениях) </w:t>
      </w: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>ЧС техногенного характера и защита населения от них (аварии на объектах экономики, транспорте, гидротехнических сооружениях).</w:t>
      </w:r>
      <w:r>
        <w:rPr>
          <w:rFonts w:ascii="Times New Roman" w:hAnsi="Times New Roman" w:cs="Times New Roman"/>
        </w:rPr>
        <w:t xml:space="preserve"> </w:t>
      </w:r>
      <w:r w:rsidRPr="00F2384F">
        <w:rPr>
          <w:rFonts w:ascii="Times New Roman" w:hAnsi="Times New Roman" w:cs="Times New Roman"/>
        </w:rPr>
        <w:t>Рекомендации по безопасному поведению во время ЧС техногенного характера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Средства индивидуальной и коллективной защиты, правила пользования ими. Эвакуация населения и правила поведения при эвакуации. Действия по сигналу «Внимание всем!». Транспорт  и пешеход</w:t>
      </w:r>
    </w:p>
    <w:p w:rsidR="00F2384F" w:rsidRDefault="00F2384F" w:rsidP="0063650A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2384F" w:rsidRPr="00F2384F" w:rsidRDefault="00F2384F" w:rsidP="0063650A">
      <w:pPr>
        <w:tabs>
          <w:tab w:val="left" w:pos="426"/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2384F">
        <w:rPr>
          <w:rFonts w:ascii="Times New Roman" w:hAnsi="Times New Roman" w:cs="Times New Roman"/>
          <w:b/>
          <w:bCs/>
        </w:rPr>
        <w:t>Основы противодействия терроризму, экстремизму и наркотизму в Российской Федерации</w:t>
      </w:r>
    </w:p>
    <w:p w:rsidR="00F2384F" w:rsidRPr="00F2384F" w:rsidRDefault="00F2384F" w:rsidP="0063650A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 xml:space="preserve">Терроризм, экстремизм, наркотизм - сущность и угрозы безопасности личности и общества. </w:t>
      </w:r>
    </w:p>
    <w:p w:rsidR="00F2384F" w:rsidRPr="00F2384F" w:rsidRDefault="00F2384F" w:rsidP="0063650A">
      <w:pPr>
        <w:tabs>
          <w:tab w:val="left" w:pos="0"/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  <w:r w:rsidR="0063650A">
        <w:rPr>
          <w:rFonts w:ascii="Times New Roman" w:hAnsi="Times New Roman" w:cs="Times New Roman"/>
        </w:rPr>
        <w:t xml:space="preserve"> </w:t>
      </w:r>
      <w:r w:rsidRPr="00F2384F">
        <w:rPr>
          <w:rFonts w:ascii="Times New Roman" w:hAnsi="Times New Roman" w:cs="Times New Roman"/>
        </w:rPr>
        <w:t>Национальная безопасность Российской Федерации (государственная, военная, экологическая)</w:t>
      </w:r>
      <w:r w:rsidR="0063650A"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Национальная безопасность Российской Федерации (экономическая, информационная)</w:t>
      </w:r>
    </w:p>
    <w:p w:rsid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F2384F">
        <w:rPr>
          <w:rFonts w:ascii="Times New Roman" w:hAnsi="Times New Roman" w:cs="Times New Roman"/>
          <w:b/>
          <w:bCs/>
        </w:rPr>
        <w:t>Основы медицинских знаний и здорового образа жизни</w:t>
      </w:r>
    </w:p>
    <w:p w:rsid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F2384F">
        <w:rPr>
          <w:rFonts w:ascii="Times New Roman" w:hAnsi="Times New Roman" w:cs="Times New Roman"/>
          <w:b/>
          <w:bCs/>
        </w:rPr>
        <w:t>Основы здорового образа жизни</w:t>
      </w: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</w:rPr>
      </w:pPr>
      <w:r w:rsidRPr="00F2384F">
        <w:rPr>
          <w:rFonts w:ascii="Times New Roman" w:hAnsi="Times New Roman" w:cs="Times New Roman"/>
          <w:bCs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F2384F">
        <w:rPr>
          <w:rFonts w:ascii="Times New Roman" w:hAnsi="Times New Roman" w:cs="Times New Roman"/>
          <w:bCs/>
        </w:rPr>
        <w:t>игромания</w:t>
      </w:r>
      <w:proofErr w:type="spellEnd"/>
      <w:r w:rsidRPr="00F2384F">
        <w:rPr>
          <w:rFonts w:ascii="Times New Roman" w:hAnsi="Times New Roman" w:cs="Times New Roman"/>
          <w:bCs/>
        </w:rPr>
        <w:t xml:space="preserve">,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>
        <w:rPr>
          <w:rFonts w:ascii="Times New Roman" w:hAnsi="Times New Roman" w:cs="Times New Roman"/>
          <w:bCs/>
        </w:rPr>
        <w:t xml:space="preserve">  </w:t>
      </w:r>
      <w:r w:rsidRPr="00F2384F">
        <w:rPr>
          <w:rFonts w:ascii="Times New Roman" w:hAnsi="Times New Roman" w:cs="Times New Roman"/>
          <w:bCs/>
        </w:rPr>
        <w:t>Семья в современном обществе. Права и обязанности супругов. Защита прав ребенка.</w:t>
      </w:r>
    </w:p>
    <w:p w:rsidR="0063650A" w:rsidRDefault="0063650A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F2384F" w:rsidRP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Cs/>
        </w:rPr>
      </w:pPr>
      <w:r w:rsidRPr="00F2384F">
        <w:rPr>
          <w:rFonts w:ascii="Times New Roman" w:hAnsi="Times New Roman" w:cs="Times New Roman"/>
          <w:b/>
          <w:bCs/>
        </w:rPr>
        <w:t>Основы медицинских знаний и оказание первой помощи</w:t>
      </w:r>
    </w:p>
    <w:p w:rsidR="00F2384F" w:rsidRDefault="00F2384F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 w:rsidRPr="00F2384F">
        <w:rPr>
          <w:rFonts w:ascii="Times New Roman" w:hAnsi="Times New Roman" w:cs="Times New Roman"/>
        </w:rPr>
        <w:t>Основы оказания первой помощи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Первая помощь при ушибах и переломах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Первая помощь при отравлении алкоголем</w:t>
      </w:r>
      <w:r>
        <w:rPr>
          <w:rFonts w:ascii="Times New Roman" w:hAnsi="Times New Roman" w:cs="Times New Roman"/>
        </w:rPr>
        <w:t xml:space="preserve">. </w:t>
      </w:r>
      <w:r w:rsidRPr="00F2384F">
        <w:rPr>
          <w:rFonts w:ascii="Times New Roman" w:hAnsi="Times New Roman" w:cs="Times New Roman"/>
        </w:rPr>
        <w:t>Первая помощь при отравлении курительными смесями</w:t>
      </w:r>
      <w:r w:rsidR="00C70E63">
        <w:rPr>
          <w:rFonts w:ascii="Times New Roman" w:hAnsi="Times New Roman" w:cs="Times New Roman"/>
        </w:rPr>
        <w:t>. Первая помощь при отравлении лекарственными препаратами.</w:t>
      </w:r>
    </w:p>
    <w:p w:rsidR="00F20843" w:rsidRDefault="00F20843" w:rsidP="0063650A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F20843" w:rsidRDefault="00F20843" w:rsidP="0063650A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F20843" w:rsidRDefault="00F20843" w:rsidP="00F20843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63650A" w:rsidRDefault="0063650A" w:rsidP="00F20843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p w:rsidR="00F20843" w:rsidRPr="00F20843" w:rsidRDefault="00F20843" w:rsidP="00F20843">
      <w:pPr>
        <w:pStyle w:val="a4"/>
        <w:numPr>
          <w:ilvl w:val="0"/>
          <w:numId w:val="1"/>
        </w:numPr>
        <w:spacing w:line="276" w:lineRule="auto"/>
        <w:rPr>
          <w:b/>
          <w:bCs/>
        </w:rPr>
      </w:pPr>
      <w:r w:rsidRPr="00F20843">
        <w:rPr>
          <w:b/>
          <w:bCs/>
        </w:rPr>
        <w:t xml:space="preserve">Тематическое  планирование с  указанием  количества часов, </w:t>
      </w:r>
    </w:p>
    <w:p w:rsidR="00F20843" w:rsidRPr="00F20843" w:rsidRDefault="00F20843" w:rsidP="00F20843">
      <w:pPr>
        <w:pStyle w:val="a4"/>
        <w:spacing w:line="276" w:lineRule="auto"/>
        <w:rPr>
          <w:b/>
          <w:bCs/>
        </w:rPr>
      </w:pPr>
      <w:proofErr w:type="gramStart"/>
      <w:r w:rsidRPr="00F20843">
        <w:rPr>
          <w:b/>
          <w:bCs/>
        </w:rPr>
        <w:t>отводимых</w:t>
      </w:r>
      <w:proofErr w:type="gramEnd"/>
      <w:r w:rsidRPr="00F20843">
        <w:rPr>
          <w:b/>
          <w:bCs/>
        </w:rPr>
        <w:t xml:space="preserve"> на освоение каждой темы</w:t>
      </w:r>
    </w:p>
    <w:p w:rsidR="00F20843" w:rsidRPr="00F20843" w:rsidRDefault="00F20843" w:rsidP="00F20843">
      <w:pPr>
        <w:pStyle w:val="a4"/>
        <w:spacing w:line="276" w:lineRule="auto"/>
        <w:rPr>
          <w:b/>
          <w:bCs/>
        </w:rPr>
      </w:pPr>
    </w:p>
    <w:tbl>
      <w:tblPr>
        <w:tblW w:w="8918" w:type="dxa"/>
        <w:jc w:val="center"/>
        <w:tblInd w:w="-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1381"/>
      </w:tblGrid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>Кол-во</w:t>
            </w:r>
          </w:p>
          <w:p w:rsidR="00F20843" w:rsidRPr="00F20843" w:rsidRDefault="00F20843" w:rsidP="00F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>часов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843">
              <w:rPr>
                <w:rFonts w:ascii="Times New Roman" w:hAnsi="Times New Roman" w:cs="Times New Roman"/>
                <w:b/>
                <w:bCs/>
              </w:rPr>
              <w:t>Основы безопасности личности, общества и государства</w:t>
            </w:r>
          </w:p>
          <w:p w:rsidR="00F20843" w:rsidRPr="00F20843" w:rsidRDefault="00F20843" w:rsidP="00F20843">
            <w:pPr>
              <w:tabs>
                <w:tab w:val="left" w:pos="426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2084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Основы комплексной безопасности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843" w:rsidRPr="00F20843" w:rsidRDefault="00F20843" w:rsidP="00F20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 xml:space="preserve">         21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20843">
              <w:rPr>
                <w:rFonts w:ascii="Times New Roman" w:hAnsi="Times New Roman" w:cs="Times New Roman"/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 xml:space="preserve">         1</w:t>
            </w:r>
            <w:r w:rsidR="00C70E6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20843">
              <w:rPr>
                <w:rFonts w:ascii="Times New Roman" w:hAnsi="Times New Roman" w:cs="Times New Roman"/>
                <w:bCs/>
              </w:rPr>
              <w:t>Основы здорового образа жизни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F20843">
              <w:rPr>
                <w:rFonts w:ascii="Times New Roman" w:hAnsi="Times New Roman" w:cs="Times New Roman"/>
              </w:rPr>
              <w:t>2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F20843">
              <w:rPr>
                <w:rFonts w:ascii="Times New Roman" w:hAnsi="Times New Roman" w:cs="Times New Roman"/>
                <w:bCs/>
              </w:rPr>
              <w:t>Основы медицинских знаний и оказание первой помощи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C70E6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 xml:space="preserve">          1</w:t>
            </w:r>
            <w:r w:rsidR="00C70E63">
              <w:rPr>
                <w:rFonts w:ascii="Times New Roman" w:hAnsi="Times New Roman" w:cs="Times New Roman"/>
              </w:rPr>
              <w:t>2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C70E6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 xml:space="preserve">         3</w:t>
            </w:r>
            <w:r w:rsidR="00C70E63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20843" w:rsidRPr="00F20843" w:rsidRDefault="00F20843" w:rsidP="00F20843">
      <w:pPr>
        <w:pStyle w:val="a4"/>
        <w:spacing w:line="276" w:lineRule="auto"/>
        <w:rPr>
          <w:b/>
          <w:bCs/>
        </w:rPr>
      </w:pPr>
    </w:p>
    <w:p w:rsidR="00F20843" w:rsidRPr="00F20843" w:rsidRDefault="00F20843" w:rsidP="00F20843">
      <w:pPr>
        <w:pStyle w:val="a4"/>
        <w:spacing w:line="276" w:lineRule="auto"/>
        <w:rPr>
          <w:b/>
          <w:bCs/>
        </w:rPr>
      </w:pPr>
    </w:p>
    <w:tbl>
      <w:tblPr>
        <w:tblW w:w="8918" w:type="dxa"/>
        <w:jc w:val="center"/>
        <w:tblInd w:w="-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1381"/>
      </w:tblGrid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>Кол-во</w:t>
            </w:r>
          </w:p>
          <w:p w:rsidR="00F20843" w:rsidRPr="00F20843" w:rsidRDefault="00F20843" w:rsidP="00F20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>часов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843">
              <w:rPr>
                <w:rFonts w:ascii="Times New Roman" w:hAnsi="Times New Roman" w:cs="Times New Roman"/>
                <w:b/>
                <w:bCs/>
              </w:rPr>
              <w:t>Основы безопасности личности, общества и государства</w:t>
            </w:r>
          </w:p>
          <w:p w:rsidR="00F20843" w:rsidRPr="00F20843" w:rsidRDefault="00F20843" w:rsidP="00F20843">
            <w:pPr>
              <w:tabs>
                <w:tab w:val="left" w:pos="426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2084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843" w:rsidRPr="00F20843" w:rsidRDefault="00F20843" w:rsidP="00F20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 xml:space="preserve">         15</w:t>
            </w:r>
          </w:p>
        </w:tc>
      </w:tr>
      <w:tr w:rsidR="00F20843" w:rsidRPr="00F20843" w:rsidTr="00F20843">
        <w:trPr>
          <w:trHeight w:val="573"/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843">
              <w:rPr>
                <w:rFonts w:ascii="Times New Roman" w:hAnsi="Times New Roman" w:cs="Times New Roman"/>
                <w:b/>
                <w:bCs/>
              </w:rPr>
              <w:t>Основы противодействия терроризму, экстремизму и наркотизму в Российской Федерации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E90E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20843">
              <w:rPr>
                <w:rFonts w:ascii="Times New Roman" w:hAnsi="Times New Roman" w:cs="Times New Roman"/>
              </w:rPr>
              <w:t xml:space="preserve"> </w:t>
            </w:r>
            <w:r w:rsidR="00E90E52">
              <w:rPr>
                <w:rFonts w:ascii="Times New Roman" w:hAnsi="Times New Roman" w:cs="Times New Roman"/>
              </w:rPr>
              <w:t xml:space="preserve"> </w:t>
            </w:r>
            <w:r w:rsidR="00E90E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0843">
              <w:rPr>
                <w:rFonts w:ascii="Times New Roman" w:hAnsi="Times New Roman" w:cs="Times New Roman"/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C70E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 xml:space="preserve">         1</w:t>
            </w:r>
            <w:r w:rsidR="00C70E6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20843">
              <w:rPr>
                <w:rFonts w:ascii="Times New Roman" w:hAnsi="Times New Roman" w:cs="Times New Roman"/>
                <w:bCs/>
              </w:rPr>
              <w:t>Основы здорового образа жизни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 xml:space="preserve">           7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43" w:rsidRPr="00F20843" w:rsidRDefault="00F20843" w:rsidP="00F20843">
            <w:pPr>
              <w:tabs>
                <w:tab w:val="left" w:pos="1843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20843">
              <w:rPr>
                <w:rFonts w:ascii="Times New Roman" w:hAnsi="Times New Roman" w:cs="Times New Roman"/>
                <w:bCs/>
              </w:rPr>
              <w:t>Основы медицинских знаний и оказание первой помощи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C70E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0843">
              <w:rPr>
                <w:rFonts w:ascii="Times New Roman" w:hAnsi="Times New Roman" w:cs="Times New Roman"/>
              </w:rPr>
              <w:t xml:space="preserve">           </w:t>
            </w:r>
            <w:r w:rsidR="00C70E63">
              <w:rPr>
                <w:rFonts w:ascii="Times New Roman" w:hAnsi="Times New Roman" w:cs="Times New Roman"/>
              </w:rPr>
              <w:t>5</w:t>
            </w:r>
          </w:p>
        </w:tc>
      </w:tr>
      <w:tr w:rsidR="00F20843" w:rsidRPr="00F20843" w:rsidTr="00EA2A21">
        <w:trPr>
          <w:jc w:val="center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F20843">
            <w:pPr>
              <w:tabs>
                <w:tab w:val="left" w:pos="184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F20843" w:rsidRDefault="00F20843" w:rsidP="00C70E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0843">
              <w:rPr>
                <w:rFonts w:ascii="Times New Roman" w:hAnsi="Times New Roman" w:cs="Times New Roman"/>
                <w:b/>
              </w:rPr>
              <w:t xml:space="preserve">         3</w:t>
            </w:r>
            <w:r w:rsidR="00E90E52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20843" w:rsidRPr="00F20843" w:rsidRDefault="00F20843" w:rsidP="00F20843">
      <w:pPr>
        <w:pStyle w:val="a4"/>
        <w:spacing w:line="276" w:lineRule="auto"/>
        <w:ind w:left="0" w:firstLine="0"/>
        <w:jc w:val="both"/>
        <w:rPr>
          <w:b/>
          <w:bCs/>
        </w:rPr>
      </w:pPr>
    </w:p>
    <w:p w:rsidR="00BE521A" w:rsidRPr="00F20843" w:rsidRDefault="00BE521A">
      <w:pPr>
        <w:rPr>
          <w:rFonts w:ascii="Times New Roman" w:hAnsi="Times New Roman" w:cs="Times New Roman"/>
        </w:rPr>
      </w:pPr>
    </w:p>
    <w:sectPr w:rsidR="00BE521A" w:rsidRPr="00F20843" w:rsidSect="000D7687">
      <w:pgSz w:w="12240" w:h="15840" w:code="1"/>
      <w:pgMar w:top="-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F42"/>
    <w:multiLevelType w:val="hybridMultilevel"/>
    <w:tmpl w:val="76700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21E4"/>
    <w:multiLevelType w:val="hybridMultilevel"/>
    <w:tmpl w:val="18D6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5B9D"/>
    <w:multiLevelType w:val="hybridMultilevel"/>
    <w:tmpl w:val="D4BE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0375"/>
    <w:multiLevelType w:val="hybridMultilevel"/>
    <w:tmpl w:val="8F3206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F4DC0"/>
    <w:multiLevelType w:val="hybridMultilevel"/>
    <w:tmpl w:val="B0A68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843"/>
    <w:rsid w:val="000D7687"/>
    <w:rsid w:val="00232C45"/>
    <w:rsid w:val="002656B3"/>
    <w:rsid w:val="003546E1"/>
    <w:rsid w:val="0049329A"/>
    <w:rsid w:val="00540DF6"/>
    <w:rsid w:val="00542BAD"/>
    <w:rsid w:val="005522B8"/>
    <w:rsid w:val="00594F49"/>
    <w:rsid w:val="0063650A"/>
    <w:rsid w:val="00657A30"/>
    <w:rsid w:val="00722F7C"/>
    <w:rsid w:val="00866F2C"/>
    <w:rsid w:val="008D1625"/>
    <w:rsid w:val="008D5D43"/>
    <w:rsid w:val="008F3475"/>
    <w:rsid w:val="009660B4"/>
    <w:rsid w:val="00973129"/>
    <w:rsid w:val="009C1B62"/>
    <w:rsid w:val="00AB6696"/>
    <w:rsid w:val="00BA530B"/>
    <w:rsid w:val="00BB7531"/>
    <w:rsid w:val="00BD0EA8"/>
    <w:rsid w:val="00BE521A"/>
    <w:rsid w:val="00C1146C"/>
    <w:rsid w:val="00C70E63"/>
    <w:rsid w:val="00CB0140"/>
    <w:rsid w:val="00CC22AA"/>
    <w:rsid w:val="00D05331"/>
    <w:rsid w:val="00DA46B9"/>
    <w:rsid w:val="00DC06FD"/>
    <w:rsid w:val="00E90E52"/>
    <w:rsid w:val="00EA2A21"/>
    <w:rsid w:val="00F12F1F"/>
    <w:rsid w:val="00F20843"/>
    <w:rsid w:val="00F2384F"/>
    <w:rsid w:val="00F71FBE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FD"/>
  </w:style>
  <w:style w:type="paragraph" w:styleId="2">
    <w:name w:val="heading 2"/>
    <w:basedOn w:val="a"/>
    <w:link w:val="20"/>
    <w:semiHidden/>
    <w:unhideWhenUsed/>
    <w:qFormat/>
    <w:rsid w:val="00F2084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0843"/>
    <w:pPr>
      <w:keepNext/>
      <w:spacing w:before="240" w:after="60" w:line="240" w:lineRule="auto"/>
      <w:ind w:firstLine="709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843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2084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F20843"/>
    <w:pPr>
      <w:spacing w:before="100" w:beforeAutospacing="1" w:after="100" w:afterAutospacing="1" w:line="240" w:lineRule="auto"/>
      <w:ind w:firstLine="709"/>
      <w:jc w:val="center"/>
    </w:pPr>
    <w:rPr>
      <w:rFonts w:ascii="Verdana" w:eastAsia="Times New Roman" w:hAnsi="Verdana" w:cs="Times New Roman"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F20843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20843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0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a"/>
    <w:basedOn w:val="a"/>
    <w:rsid w:val="00F20843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F2084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rsid w:val="00F20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084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208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2084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20843"/>
    <w:rPr>
      <w:b/>
      <w:bCs/>
    </w:rPr>
  </w:style>
  <w:style w:type="character" w:customStyle="1" w:styleId="a7">
    <w:name w:val="Гипертекстовая ссылка"/>
    <w:basedOn w:val="a0"/>
    <w:uiPriority w:val="99"/>
    <w:rsid w:val="005522B8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5522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5522B8"/>
    <w:rPr>
      <w:i/>
      <w:iCs/>
    </w:rPr>
  </w:style>
  <w:style w:type="table" w:styleId="aa">
    <w:name w:val="Table Grid"/>
    <w:basedOn w:val="a1"/>
    <w:uiPriority w:val="59"/>
    <w:rsid w:val="00F23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7DB8-E1C0-4271-AE7D-0DA123E3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lenovouser</cp:lastModifiedBy>
  <cp:revision>27</cp:revision>
  <cp:lastPrinted>2021-10-20T03:55:00Z</cp:lastPrinted>
  <dcterms:created xsi:type="dcterms:W3CDTF">2017-09-15T03:50:00Z</dcterms:created>
  <dcterms:modified xsi:type="dcterms:W3CDTF">2021-10-20T07:46:00Z</dcterms:modified>
</cp:coreProperties>
</file>